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98/2026/4661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Nachwuchszentrum (RWO) - Lindnerstr. 78 - Erneuerung Kunstrasenbelag, Garten- und Landschaftsbauarbeiten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Kunstrasenbelag, Garten- und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